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F" w:rsidRPr="003C1556" w:rsidRDefault="003C1556" w:rsidP="003C1556">
      <w:pPr>
        <w:rPr>
          <w:rFonts w:ascii="Times New Roman" w:hAnsi="Times New Roman" w:cs="Times New Roman"/>
          <w:b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 xml:space="preserve"> </w:t>
      </w:r>
      <w:r w:rsidRPr="003C1556">
        <w:rPr>
          <w:rFonts w:ascii="Times New Roman" w:hAnsi="Times New Roman" w:cs="Times New Roman"/>
          <w:b/>
          <w:sz w:val="24"/>
          <w:szCs w:val="24"/>
        </w:rPr>
        <w:t>TEME ZA ZAVRŠNI RAD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2013./14.</w:t>
      </w:r>
    </w:p>
    <w:p w:rsidR="00EF3F8F" w:rsidRDefault="003C1556">
      <w:pPr>
        <w:rPr>
          <w:rFonts w:ascii="Times New Roman" w:hAnsi="Times New Roman" w:cs="Times New Roman"/>
          <w:b/>
          <w:sz w:val="24"/>
          <w:szCs w:val="24"/>
        </w:rPr>
      </w:pPr>
      <w:r w:rsidRPr="003C1556">
        <w:rPr>
          <w:rFonts w:ascii="Times New Roman" w:hAnsi="Times New Roman" w:cs="Times New Roman"/>
          <w:b/>
          <w:sz w:val="24"/>
          <w:szCs w:val="24"/>
        </w:rPr>
        <w:t xml:space="preserve">ZANIMANJE KUHAR – 3 F </w:t>
      </w:r>
    </w:p>
    <w:p w:rsidR="003C1556" w:rsidRDefault="003C1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 K U H A R S T V O</w:t>
      </w:r>
    </w:p>
    <w:p w:rsidR="003C1556" w:rsidRPr="003C1556" w:rsidRDefault="003C1556">
      <w:pPr>
        <w:rPr>
          <w:rFonts w:ascii="Times New Roman" w:hAnsi="Times New Roman" w:cs="Times New Roman"/>
          <w:b/>
          <w:sz w:val="24"/>
          <w:szCs w:val="24"/>
        </w:rPr>
      </w:pPr>
    </w:p>
    <w:p w:rsidR="003C1556" w:rsidRDefault="003C1556" w:rsidP="003C1556">
      <w:pPr>
        <w:rPr>
          <w:rFonts w:ascii="Times New Roman" w:hAnsi="Times New Roman"/>
          <w:b/>
          <w:sz w:val="24"/>
          <w:szCs w:val="24"/>
        </w:rPr>
      </w:pPr>
      <w:r w:rsidRPr="003C1556">
        <w:rPr>
          <w:rFonts w:ascii="Times New Roman" w:hAnsi="Times New Roman"/>
          <w:b/>
          <w:sz w:val="24"/>
          <w:szCs w:val="24"/>
        </w:rPr>
        <w:t xml:space="preserve">MENTORICA:  Ljiljana </w:t>
      </w:r>
      <w:proofErr w:type="spellStart"/>
      <w:r w:rsidRPr="003C1556">
        <w:rPr>
          <w:rFonts w:ascii="Times New Roman" w:hAnsi="Times New Roman"/>
          <w:b/>
          <w:sz w:val="24"/>
          <w:szCs w:val="24"/>
        </w:rPr>
        <w:t>Burazer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1. grupa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1. Hladna predjela od mesa i suhomesnatih proizvoda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2. Hladna predjela od ribe, rakova, školjaka i glavonožaca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3. Bistre juhe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4. Topla predjela od povrća i gljiva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5. Topla predjela od riže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6. Topla predjela od riba, rakova, školjaka i glavonožaca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7. Gotova jela od svinjskog mesa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>8. Gotova jela od teletine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5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Hrvatska nacionalna jela – jela dalmatinske kuhinje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Jela po narudžbi od telećeg mesa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Jela po narudžbi od goveđeg mesa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Prilozi, variva i garniture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Slatka jela od prhkog tijesta</w:t>
      </w:r>
    </w:p>
    <w:p w:rsid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Slatka jela od vučenog /vodenog) tijesta</w:t>
      </w:r>
    </w:p>
    <w:p w:rsidR="003C1556" w:rsidRPr="003C1556" w:rsidRDefault="003C1556" w:rsidP="003C15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Slatka jela od dizanog tijesta</w:t>
      </w:r>
    </w:p>
    <w:p w:rsidR="003C1556" w:rsidRDefault="003C1556" w:rsidP="003C1556">
      <w:pPr>
        <w:rPr>
          <w:rFonts w:ascii="Times New Roman" w:hAnsi="Times New Roman"/>
          <w:b/>
          <w:sz w:val="24"/>
          <w:szCs w:val="24"/>
        </w:rPr>
      </w:pPr>
    </w:p>
    <w:p w:rsidR="003C1556" w:rsidRDefault="003C1556" w:rsidP="003C1556">
      <w:pPr>
        <w:rPr>
          <w:rFonts w:ascii="Times New Roman" w:hAnsi="Times New Roman" w:cs="Times New Roman"/>
          <w:b/>
          <w:sz w:val="24"/>
          <w:szCs w:val="24"/>
        </w:rPr>
      </w:pPr>
      <w:r w:rsidRPr="003C1556">
        <w:rPr>
          <w:rFonts w:ascii="Times New Roman" w:hAnsi="Times New Roman" w:cs="Times New Roman"/>
          <w:b/>
          <w:sz w:val="24"/>
          <w:szCs w:val="24"/>
        </w:rPr>
        <w:t>MENTOR</w:t>
      </w:r>
      <w:r>
        <w:rPr>
          <w:rFonts w:ascii="Times New Roman" w:hAnsi="Times New Roman" w:cs="Times New Roman"/>
          <w:b/>
          <w:sz w:val="24"/>
          <w:szCs w:val="24"/>
        </w:rPr>
        <w:t>ICA</w:t>
      </w:r>
      <w:r w:rsidRPr="003C1556">
        <w:rPr>
          <w:rFonts w:ascii="Times New Roman" w:hAnsi="Times New Roman" w:cs="Times New Roman"/>
          <w:b/>
          <w:sz w:val="24"/>
          <w:szCs w:val="24"/>
        </w:rPr>
        <w:t xml:space="preserve"> :  </w:t>
      </w:r>
      <w:r>
        <w:rPr>
          <w:rFonts w:ascii="Times New Roman" w:hAnsi="Times New Roman" w:cs="Times New Roman"/>
          <w:b/>
          <w:sz w:val="24"/>
          <w:szCs w:val="24"/>
        </w:rPr>
        <w:t xml:space="preserve">Biserka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3C1556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2. grupa</w:t>
      </w:r>
    </w:p>
    <w:p w:rsidR="003C1556" w:rsidRPr="003C1556" w:rsidRDefault="003C1556" w:rsidP="003C1556">
      <w:pPr>
        <w:rPr>
          <w:rFonts w:ascii="Times New Roman" w:hAnsi="Times New Roman" w:cs="Times New Roman"/>
          <w:b/>
          <w:sz w:val="24"/>
          <w:szCs w:val="24"/>
        </w:rPr>
      </w:pP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Hladna predjela od raznih salata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Pikantni zalogaji i sendviči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Guste juhe kao uvod u obrok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Topla predjela od tjestenine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Značaj francuske kuhinje za razvoj gastronomije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Jela od riba kao dio dalmatinske kuhinje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Jela od glavonožaca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Gotova jela od goveđeg mesa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Gotova jela od peradi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Jela od mljevenog mesa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 xml:space="preserve">Alternativna prehrana (makrobiotika, </w:t>
      </w:r>
      <w:proofErr w:type="spellStart"/>
      <w:r w:rsidRPr="003C1556">
        <w:rPr>
          <w:rFonts w:ascii="Times New Roman" w:hAnsi="Times New Roman"/>
          <w:sz w:val="24"/>
          <w:szCs w:val="24"/>
        </w:rPr>
        <w:t>vegeterijanstvo</w:t>
      </w:r>
      <w:proofErr w:type="spellEnd"/>
      <w:r w:rsidRPr="003C1556">
        <w:rPr>
          <w:rFonts w:ascii="Times New Roman" w:hAnsi="Times New Roman"/>
          <w:sz w:val="24"/>
          <w:szCs w:val="24"/>
        </w:rPr>
        <w:t xml:space="preserve"> )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Povijest i obilježja slavonske kuhinje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Jela po narudžbi od pohanog mesa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 xml:space="preserve">Važnost umaka u </w:t>
      </w:r>
      <w:proofErr w:type="spellStart"/>
      <w:r w:rsidRPr="003C1556">
        <w:rPr>
          <w:rFonts w:ascii="Times New Roman" w:hAnsi="Times New Roman"/>
          <w:sz w:val="24"/>
          <w:szCs w:val="24"/>
        </w:rPr>
        <w:t>gratiniranim</w:t>
      </w:r>
      <w:proofErr w:type="spellEnd"/>
      <w:r w:rsidRPr="003C1556">
        <w:rPr>
          <w:rFonts w:ascii="Times New Roman" w:hAnsi="Times New Roman"/>
          <w:sz w:val="24"/>
          <w:szCs w:val="24"/>
        </w:rPr>
        <w:t xml:space="preserve"> jelima i jelima po narudžbi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Slatka jela od lisnatog tijesta</w:t>
      </w:r>
    </w:p>
    <w:p w:rsidR="003C1556" w:rsidRP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>Slatka jela od biskvitnih smjesa</w:t>
      </w:r>
    </w:p>
    <w:p w:rsidR="003C1556" w:rsidRDefault="003C1556" w:rsidP="003C155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 xml:space="preserve">Tradicionalne slastice </w:t>
      </w:r>
      <w:r>
        <w:rPr>
          <w:rFonts w:ascii="Times New Roman" w:hAnsi="Times New Roman"/>
          <w:sz w:val="24"/>
          <w:szCs w:val="24"/>
        </w:rPr>
        <w:t>D</w:t>
      </w:r>
      <w:r w:rsidRPr="003C1556">
        <w:rPr>
          <w:rFonts w:ascii="Times New Roman" w:hAnsi="Times New Roman"/>
          <w:sz w:val="24"/>
          <w:szCs w:val="24"/>
        </w:rPr>
        <w:t>almacije</w:t>
      </w:r>
    </w:p>
    <w:p w:rsidR="003C1556" w:rsidRPr="003C1556" w:rsidRDefault="003C1556" w:rsidP="003C1556">
      <w:pPr>
        <w:rPr>
          <w:rFonts w:ascii="Times New Roman" w:hAnsi="Times New Roman"/>
          <w:b/>
          <w:sz w:val="24"/>
          <w:szCs w:val="24"/>
        </w:rPr>
      </w:pPr>
    </w:p>
    <w:p w:rsidR="003C1556" w:rsidRDefault="003C1556" w:rsidP="003C1556">
      <w:pPr>
        <w:pStyle w:val="Odlomakpopisa"/>
        <w:ind w:left="502"/>
        <w:rPr>
          <w:rFonts w:ascii="Times New Roman" w:hAnsi="Times New Roman"/>
          <w:sz w:val="24"/>
          <w:szCs w:val="24"/>
        </w:rPr>
      </w:pPr>
    </w:p>
    <w:sectPr w:rsidR="003C1556" w:rsidSect="0045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EA0"/>
    <w:multiLevelType w:val="hybridMultilevel"/>
    <w:tmpl w:val="AE00B62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2E65"/>
    <w:multiLevelType w:val="hybridMultilevel"/>
    <w:tmpl w:val="9BF0E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38C7"/>
    <w:rsid w:val="00124520"/>
    <w:rsid w:val="003C1556"/>
    <w:rsid w:val="0045172C"/>
    <w:rsid w:val="00470111"/>
    <w:rsid w:val="004A2B2E"/>
    <w:rsid w:val="006A6E73"/>
    <w:rsid w:val="006B38C7"/>
    <w:rsid w:val="007205DA"/>
    <w:rsid w:val="0079057D"/>
    <w:rsid w:val="007B5F0A"/>
    <w:rsid w:val="007E3EBC"/>
    <w:rsid w:val="00861838"/>
    <w:rsid w:val="00C6319D"/>
    <w:rsid w:val="00CE3F90"/>
    <w:rsid w:val="00EF3F8F"/>
    <w:rsid w:val="00F73614"/>
    <w:rsid w:val="00F9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73"/>
    <w:pPr>
      <w:spacing w:after="120"/>
    </w:pPr>
    <w:rPr>
      <w:rFonts w:ascii="Calibri" w:hAnsi="Calibri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E73"/>
    <w:pPr>
      <w:ind w:left="720"/>
      <w:contextualSpacing/>
    </w:pPr>
    <w:rPr>
      <w:rFonts w:cs="Times New Roman"/>
    </w:rPr>
  </w:style>
  <w:style w:type="paragraph" w:styleId="Bezproreda">
    <w:name w:val="No Spacing"/>
    <w:uiPriority w:val="1"/>
    <w:qFormat/>
    <w:rsid w:val="003C1556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2013-10-18T14:30:00Z</cp:lastPrinted>
  <dcterms:created xsi:type="dcterms:W3CDTF">2013-10-18T16:23:00Z</dcterms:created>
  <dcterms:modified xsi:type="dcterms:W3CDTF">2013-10-18T16:23:00Z</dcterms:modified>
</cp:coreProperties>
</file>